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3F" w:rsidRPr="00282D3F" w:rsidRDefault="008A37EF" w:rsidP="00282D3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4"/>
          <w:szCs w:val="24"/>
        </w:rPr>
        <w:t>Z1_2</w:t>
      </w:r>
      <w:bookmarkStart w:id="0" w:name="_GoBack"/>
      <w:bookmarkEnd w:id="0"/>
      <w:r w:rsidR="00282D3F" w:rsidRPr="00282D3F">
        <w:rPr>
          <w:rFonts w:ascii="Arial" w:hAnsi="Arial" w:cs="Arial"/>
          <w:b/>
          <w:i/>
          <w:sz w:val="24"/>
          <w:szCs w:val="24"/>
        </w:rPr>
        <w:t>_1_1</w:t>
      </w:r>
    </w:p>
    <w:p w:rsidR="0077154B" w:rsidRPr="00282D3F" w:rsidRDefault="00282D3F">
      <w:pPr>
        <w:rPr>
          <w:rFonts w:ascii="Arial" w:hAnsi="Arial" w:cs="Arial"/>
          <w:b/>
          <w:sz w:val="28"/>
          <w:szCs w:val="28"/>
        </w:rPr>
      </w:pPr>
      <w:r w:rsidRPr="00282D3F">
        <w:rPr>
          <w:rFonts w:ascii="Arial" w:hAnsi="Arial" w:cs="Arial"/>
          <w:b/>
          <w:sz w:val="28"/>
          <w:szCs w:val="28"/>
        </w:rPr>
        <w:t>Schemat dyskusji zogniskowanej</w:t>
      </w:r>
    </w:p>
    <w:p w:rsidR="00282D3F" w:rsidRDefault="00282D3F"/>
    <w:p w:rsidR="00282D3F" w:rsidRDefault="00282D3F">
      <w:r w:rsidRPr="00282D3F">
        <w:rPr>
          <w:noProof/>
          <w:lang w:eastAsia="pl-PL"/>
        </w:rPr>
        <w:drawing>
          <wp:inline distT="0" distB="0" distL="0" distR="0">
            <wp:extent cx="5760720" cy="3034665"/>
            <wp:effectExtent l="0" t="0" r="0" b="0"/>
            <wp:docPr id="1" name="Diagram 1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82D3F" w:rsidSect="006C1E5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57" w:rsidRDefault="00B42A57" w:rsidP="006C1E50">
      <w:pPr>
        <w:spacing w:after="0" w:line="240" w:lineRule="auto"/>
      </w:pPr>
      <w:r>
        <w:separator/>
      </w:r>
    </w:p>
  </w:endnote>
  <w:endnote w:type="continuationSeparator" w:id="0">
    <w:p w:rsidR="00B42A57" w:rsidRDefault="00B42A57" w:rsidP="006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57" w:rsidRDefault="00B42A57" w:rsidP="006C1E50">
      <w:pPr>
        <w:spacing w:after="0" w:line="240" w:lineRule="auto"/>
      </w:pPr>
      <w:r>
        <w:separator/>
      </w:r>
    </w:p>
  </w:footnote>
  <w:footnote w:type="continuationSeparator" w:id="0">
    <w:p w:rsidR="00B42A57" w:rsidRDefault="00B42A57" w:rsidP="006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50" w:rsidRDefault="006C1E50">
    <w:pPr>
      <w:pStyle w:val="Nagwek"/>
    </w:pPr>
    <w:r>
      <w:rPr>
        <w:noProof/>
        <w:lang w:eastAsia="pl-PL"/>
      </w:rPr>
      <w:drawing>
        <wp:inline distT="0" distB="0" distL="0" distR="0">
          <wp:extent cx="5760720" cy="508585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D3F"/>
    <w:rsid w:val="00282D3F"/>
    <w:rsid w:val="006C1E50"/>
    <w:rsid w:val="007B1B58"/>
    <w:rsid w:val="0080037C"/>
    <w:rsid w:val="008A37EF"/>
    <w:rsid w:val="009347AD"/>
    <w:rsid w:val="00B42A57"/>
    <w:rsid w:val="00D5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E50"/>
  </w:style>
  <w:style w:type="paragraph" w:styleId="Stopka">
    <w:name w:val="footer"/>
    <w:basedOn w:val="Normalny"/>
    <w:link w:val="StopkaZnak"/>
    <w:uiPriority w:val="99"/>
    <w:semiHidden/>
    <w:unhideWhenUsed/>
    <w:rsid w:val="006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1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Fakty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/>
      <dgm:t>
        <a:bodyPr/>
        <a:lstStyle/>
        <a:p>
          <a:endParaRPr lang="pl-PL"/>
        </a:p>
      </dgm:t>
    </dgm:pt>
    <dgm:pt modelId="{6D3C4220-463E-422D-9728-530422C33D92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Emocja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(wspólna refleksja w odniesieniu 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/>
      <dgm:t>
        <a:bodyPr/>
        <a:lstStyle/>
        <a:p>
          <a:endParaRPr lang="pl-PL"/>
        </a:p>
      </dgm:t>
    </dgm:pt>
    <dgm:pt modelId="{942D1BBB-56FE-4EB5-9122-CEB0FE7D7215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Rozwiązania</a:t>
          </a:r>
        </a:p>
        <a:p>
          <a:r>
            <a:rPr lang="pl-PL" sz="1700" b="1" dirty="0">
              <a:solidFill>
                <a:sysClr val="windowText" lastClr="000000"/>
              </a:solidFill>
            </a:rPr>
            <a:t> </a:t>
          </a:r>
          <a:r>
            <a:rPr lang="pl-PL" sz="1200" b="1" i="1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dirty="0">
            <a:solidFill>
              <a:sysClr val="windowText" lastClr="000000"/>
            </a:solidFill>
          </a:endParaRPr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/>
      <dgm:t>
        <a:bodyPr/>
        <a:lstStyle/>
        <a:p>
          <a:endParaRPr lang="pl-PL"/>
        </a:p>
      </dgm:t>
    </dgm:pt>
    <dgm:pt modelId="{662DD97D-0970-451D-B07C-0D3E32941081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Decyzje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(Jak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/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CADE650-2CB1-475B-A0AA-59D837FC99D6}" type="pres">
      <dgm:prSet presAssocID="{9F1459EC-0D01-4F2C-99CA-50913C99E477}" presName="spNode" presStyleCnt="0"/>
      <dgm:spPr/>
      <dgm:t>
        <a:bodyPr/>
        <a:lstStyle/>
        <a:p>
          <a:endParaRPr lang="pl-PL"/>
        </a:p>
      </dgm:t>
    </dgm:pt>
    <dgm:pt modelId="{5EB2F85E-73FE-4385-9F70-DCCA14E848DE}" type="pres">
      <dgm:prSet presAssocID="{BBDDAC9D-46C2-4D3F-83B6-163EB8D7FCE4}" presName="sibTrans" presStyleLbl="sibTrans1D1" presStyleIdx="0" presStyleCnt="4"/>
      <dgm:spPr/>
      <dgm:t>
        <a:bodyPr/>
        <a:lstStyle/>
        <a:p>
          <a:endParaRPr lang="pl-PL"/>
        </a:p>
      </dgm:t>
    </dgm:pt>
    <dgm:pt modelId="{904AE87B-88AD-4675-843A-699DE795D3AF}" type="pres">
      <dgm:prSet presAssocID="{6D3C4220-463E-422D-9728-530422C33D92}" presName="node" presStyleLbl="node1" presStyleIdx="1" presStyleCnt="4" custScaleX="18089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E96337-40AE-42BE-A7E3-9ED9A30AED3A}" type="pres">
      <dgm:prSet presAssocID="{6D3C4220-463E-422D-9728-530422C33D92}" presName="spNode" presStyleCnt="0"/>
      <dgm:spPr/>
      <dgm:t>
        <a:bodyPr/>
        <a:lstStyle/>
        <a:p>
          <a:endParaRPr lang="pl-PL"/>
        </a:p>
      </dgm:t>
    </dgm:pt>
    <dgm:pt modelId="{34BA30BE-5ACE-4E29-B557-FA200DAC8CC4}" type="pres">
      <dgm:prSet presAssocID="{46E1C448-0391-4B7F-B8C5-0EE525F936D9}" presName="sibTrans" presStyleLbl="sibTrans1D1" presStyleIdx="1" presStyleCnt="4"/>
      <dgm:spPr/>
      <dgm:t>
        <a:bodyPr/>
        <a:lstStyle/>
        <a:p>
          <a:endParaRPr lang="pl-PL"/>
        </a:p>
      </dgm:t>
    </dgm:pt>
    <dgm:pt modelId="{087A3764-470B-412A-8B30-33A78F7DF7B2}" type="pres">
      <dgm:prSet presAssocID="{942D1BBB-56FE-4EB5-9122-CEB0FE7D7215}" presName="node" presStyleLbl="node1" presStyleIdx="2" presStyleCnt="4" custScaleX="16086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54979D-10D7-445F-82C8-AED09FB50E36}" type="pres">
      <dgm:prSet presAssocID="{942D1BBB-56FE-4EB5-9122-CEB0FE7D7215}" presName="spNode" presStyleCnt="0"/>
      <dgm:spPr/>
      <dgm:t>
        <a:bodyPr/>
        <a:lstStyle/>
        <a:p>
          <a:endParaRPr lang="pl-PL"/>
        </a:p>
      </dgm:t>
    </dgm:pt>
    <dgm:pt modelId="{288331E9-0258-4DB2-8661-A74C71EC3D65}" type="pres">
      <dgm:prSet presAssocID="{2C32E5C2-A28B-4FD3-A786-4B3DC6A73C10}" presName="sibTrans" presStyleLbl="sibTrans1D1" presStyleIdx="2" presStyleCnt="4"/>
      <dgm:spPr/>
      <dgm:t>
        <a:bodyPr/>
        <a:lstStyle/>
        <a:p>
          <a:endParaRPr lang="pl-PL"/>
        </a:p>
      </dgm:t>
    </dgm:pt>
    <dgm:pt modelId="{0506ECF4-E1A8-4CB7-A040-2C36509B32E4}" type="pres">
      <dgm:prSet presAssocID="{662DD97D-0970-451D-B07C-0D3E32941081}" presName="node" presStyleLbl="node1" presStyleIdx="3" presStyleCnt="4" custScaleX="18331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FD84B0A-6704-4B1A-8D23-DBCD4F81B588}" type="pres">
      <dgm:prSet presAssocID="{662DD97D-0970-451D-B07C-0D3E32941081}" presName="spNode" presStyleCnt="0"/>
      <dgm:spPr/>
      <dgm:t>
        <a:bodyPr/>
        <a:lstStyle/>
        <a:p>
          <a:endParaRPr lang="pl-PL"/>
        </a:p>
      </dgm:t>
    </dgm:pt>
    <dgm:pt modelId="{34498755-0C80-4E21-90F0-E064D61E3849}" type="pres">
      <dgm:prSet presAssocID="{A9383398-6038-481B-9327-30E1616CC2B4}" presName="sibTrans" presStyleLbl="sibTrans1D1" presStyleIdx="3" presStyleCnt="4"/>
      <dgm:spPr/>
      <dgm:t>
        <a:bodyPr/>
        <a:lstStyle/>
        <a:p>
          <a:endParaRPr lang="pl-PL"/>
        </a:p>
      </dgm:t>
    </dgm:pt>
  </dgm:ptLst>
  <dgm:cxnLst>
    <dgm:cxn modelId="{D12104CE-F45B-4474-9C8F-2D56A1EE77B2}" type="presOf" srcId="{9F1459EC-0D01-4F2C-99CA-50913C99E477}" destId="{C81E6042-EA79-46A0-B9FC-906FF9B30176}" srcOrd="0" destOrd="0" presId="urn:microsoft.com/office/officeart/2005/8/layout/cycle5"/>
    <dgm:cxn modelId="{90CAA4AF-DBD5-4791-87EC-4869D965286A}" type="presOf" srcId="{6D3C4220-463E-422D-9728-530422C33D92}" destId="{904AE87B-88AD-4675-843A-699DE795D3AF}" srcOrd="0" destOrd="0" presId="urn:microsoft.com/office/officeart/2005/8/layout/cycle5"/>
    <dgm:cxn modelId="{911E6080-F13E-4F01-A345-708329D2A4A8}" type="presOf" srcId="{A9383398-6038-481B-9327-30E1616CC2B4}" destId="{34498755-0C80-4E21-90F0-E064D61E3849}" srcOrd="0" destOrd="0" presId="urn:microsoft.com/office/officeart/2005/8/layout/cycle5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F0D4F928-24AE-472B-8A79-DD17CEC6128A}" type="presOf" srcId="{F371284B-E01E-43F4-96B3-ACD476F444E6}" destId="{18154F00-27F4-40F8-848C-6BE974D95D9C}" srcOrd="0" destOrd="0" presId="urn:microsoft.com/office/officeart/2005/8/layout/cycle5"/>
    <dgm:cxn modelId="{93943DB2-D801-48A1-944F-3300B225346E}" type="presOf" srcId="{BBDDAC9D-46C2-4D3F-83B6-163EB8D7FCE4}" destId="{5EB2F85E-73FE-4385-9F70-DCCA14E848DE}" srcOrd="0" destOrd="0" presId="urn:microsoft.com/office/officeart/2005/8/layout/cycle5"/>
    <dgm:cxn modelId="{43C36185-CC63-4F46-AFE1-739ED204FE6C}" type="presOf" srcId="{662DD97D-0970-451D-B07C-0D3E32941081}" destId="{0506ECF4-E1A8-4CB7-A040-2C36509B32E4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FD2FD65F-5B25-40A0-9F96-57DBB021C476}" type="presOf" srcId="{2C32E5C2-A28B-4FD3-A786-4B3DC6A73C10}" destId="{288331E9-0258-4DB2-8661-A74C71EC3D65}" srcOrd="0" destOrd="0" presId="urn:microsoft.com/office/officeart/2005/8/layout/cycle5"/>
    <dgm:cxn modelId="{5E514E44-8025-4C65-861D-7F0AD045BDF7}" type="presOf" srcId="{942D1BBB-56FE-4EB5-9122-CEB0FE7D7215}" destId="{087A3764-470B-412A-8B30-33A78F7DF7B2}" srcOrd="0" destOrd="0" presId="urn:microsoft.com/office/officeart/2005/8/layout/cycle5"/>
    <dgm:cxn modelId="{6ADF5B8F-BEA9-44BA-9488-F6C4C5EC9E36}" type="presOf" srcId="{46E1C448-0391-4B7F-B8C5-0EE525F936D9}" destId="{34BA30BE-5ACE-4E29-B557-FA200DAC8CC4}" srcOrd="0" destOrd="0" presId="urn:microsoft.com/office/officeart/2005/8/layout/cycle5"/>
    <dgm:cxn modelId="{8A3339FE-86D7-4897-ABE8-256CE0B7AAFF}" type="presParOf" srcId="{18154F00-27F4-40F8-848C-6BE974D95D9C}" destId="{C81E6042-EA79-46A0-B9FC-906FF9B30176}" srcOrd="0" destOrd="0" presId="urn:microsoft.com/office/officeart/2005/8/layout/cycle5"/>
    <dgm:cxn modelId="{3DFD1C63-EB05-40BF-BC84-66E34A84A82E}" type="presParOf" srcId="{18154F00-27F4-40F8-848C-6BE974D95D9C}" destId="{3CADE650-2CB1-475B-A0AA-59D837FC99D6}" srcOrd="1" destOrd="0" presId="urn:microsoft.com/office/officeart/2005/8/layout/cycle5"/>
    <dgm:cxn modelId="{283C3111-F83A-4C88-B452-B68C64C3A86B}" type="presParOf" srcId="{18154F00-27F4-40F8-848C-6BE974D95D9C}" destId="{5EB2F85E-73FE-4385-9F70-DCCA14E848DE}" srcOrd="2" destOrd="0" presId="urn:microsoft.com/office/officeart/2005/8/layout/cycle5"/>
    <dgm:cxn modelId="{FEEAC1CF-5638-4D2D-B8A5-381947D6F7EF}" type="presParOf" srcId="{18154F00-27F4-40F8-848C-6BE974D95D9C}" destId="{904AE87B-88AD-4675-843A-699DE795D3AF}" srcOrd="3" destOrd="0" presId="urn:microsoft.com/office/officeart/2005/8/layout/cycle5"/>
    <dgm:cxn modelId="{5624131F-BC80-421A-AAF6-AE53EEBADADE}" type="presParOf" srcId="{18154F00-27F4-40F8-848C-6BE974D95D9C}" destId="{BCE96337-40AE-42BE-A7E3-9ED9A30AED3A}" srcOrd="4" destOrd="0" presId="urn:microsoft.com/office/officeart/2005/8/layout/cycle5"/>
    <dgm:cxn modelId="{59C95217-A9F0-4F73-BE27-BF2F1A538228}" type="presParOf" srcId="{18154F00-27F4-40F8-848C-6BE974D95D9C}" destId="{34BA30BE-5ACE-4E29-B557-FA200DAC8CC4}" srcOrd="5" destOrd="0" presId="urn:microsoft.com/office/officeart/2005/8/layout/cycle5"/>
    <dgm:cxn modelId="{37D3AC9B-9CA8-4A31-BB55-A0C41254CD61}" type="presParOf" srcId="{18154F00-27F4-40F8-848C-6BE974D95D9C}" destId="{087A3764-470B-412A-8B30-33A78F7DF7B2}" srcOrd="6" destOrd="0" presId="urn:microsoft.com/office/officeart/2005/8/layout/cycle5"/>
    <dgm:cxn modelId="{A1840947-F4AF-4746-B73A-A412ACD43C68}" type="presParOf" srcId="{18154F00-27F4-40F8-848C-6BE974D95D9C}" destId="{D054979D-10D7-445F-82C8-AED09FB50E36}" srcOrd="7" destOrd="0" presId="urn:microsoft.com/office/officeart/2005/8/layout/cycle5"/>
    <dgm:cxn modelId="{11F0E729-8FFD-4D51-B0A8-523552042C2F}" type="presParOf" srcId="{18154F00-27F4-40F8-848C-6BE974D95D9C}" destId="{288331E9-0258-4DB2-8661-A74C71EC3D65}" srcOrd="8" destOrd="0" presId="urn:microsoft.com/office/officeart/2005/8/layout/cycle5"/>
    <dgm:cxn modelId="{64ACB05C-184E-4F6E-8404-3BE5D3C5B865}" type="presParOf" srcId="{18154F00-27F4-40F8-848C-6BE974D95D9C}" destId="{0506ECF4-E1A8-4CB7-A040-2C36509B32E4}" srcOrd="9" destOrd="0" presId="urn:microsoft.com/office/officeart/2005/8/layout/cycle5"/>
    <dgm:cxn modelId="{5B857AEC-4B24-434A-93E7-B15E1694B4F5}" type="presParOf" srcId="{18154F00-27F4-40F8-848C-6BE974D95D9C}" destId="{BFD84B0A-6704-4B1A-8D23-DBCD4F81B588}" srcOrd="10" destOrd="0" presId="urn:microsoft.com/office/officeart/2005/8/layout/cycle5"/>
    <dgm:cxn modelId="{7EC60332-EFA0-42F7-8568-74BE4BC52DBA}" type="presParOf" srcId="{18154F00-27F4-40F8-848C-6BE974D95D9C}" destId="{34498755-0C80-4E21-90F0-E064D61E3849}" srcOrd="11" destOrd="0" presId="urn:microsoft.com/office/officeart/2005/8/layout/cycle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63453" y="1094"/>
          <a:ext cx="1446915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Fakty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(zadanie wdrożeniowe)</a:t>
          </a:r>
        </a:p>
      </dsp:txBody>
      <dsp:txXfrm>
        <a:off x="2197815" y="35456"/>
        <a:ext cx="1378191" cy="635192"/>
      </dsp:txXfrm>
    </dsp:sp>
    <dsp:sp modelId="{5EB2F85E-73FE-4385-9F70-DCCA14E848DE}">
      <dsp:nvSpPr>
        <dsp:cNvPr id="0" name=""/>
        <dsp:cNvSpPr/>
      </dsp:nvSpPr>
      <dsp:spPr>
        <a:xfrm>
          <a:off x="1722632" y="353052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1989202" y="342665"/>
              </a:moveTo>
              <a:arcTo wR="1164279" hR="1164279" stAng="18906907" swAng="1235459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071670" y="1165374"/>
          <a:ext cx="1959041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Emocja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(wspólna refleksja w odniesieniu do doświadczenia)</a:t>
          </a:r>
        </a:p>
      </dsp:txBody>
      <dsp:txXfrm>
        <a:off x="3106032" y="1199736"/>
        <a:ext cx="1890317" cy="635192"/>
      </dsp:txXfrm>
    </dsp:sp>
    <dsp:sp modelId="{34BA30BE-5ACE-4E29-B557-FA200DAC8CC4}">
      <dsp:nvSpPr>
        <dsp:cNvPr id="0" name=""/>
        <dsp:cNvSpPr/>
      </dsp:nvSpPr>
      <dsp:spPr>
        <a:xfrm>
          <a:off x="1514335" y="144755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2115994" y="1834940"/>
              </a:moveTo>
              <a:arcTo wR="1164279" hR="1164279" stAng="2110310" swAng="117938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2015880" y="2329654"/>
          <a:ext cx="1742062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Rozwiązania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 dirty="0">
              <a:solidFill>
                <a:sysClr val="windowText" lastClr="000000"/>
              </a:solidFill>
            </a:rPr>
            <a:t> </a:t>
          </a:r>
          <a:r>
            <a:rPr lang="pl-PL" sz="1200" b="1" i="1" kern="1200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kern="1200" dirty="0">
            <a:solidFill>
              <a:sysClr val="windowText" lastClr="000000"/>
            </a:solidFill>
          </a:endParaRPr>
        </a:p>
      </dsp:txBody>
      <dsp:txXfrm>
        <a:off x="2050242" y="2364016"/>
        <a:ext cx="1673338" cy="635192"/>
      </dsp:txXfrm>
    </dsp:sp>
    <dsp:sp modelId="{288331E9-0258-4DB2-8661-A74C71EC3D65}">
      <dsp:nvSpPr>
        <dsp:cNvPr id="0" name=""/>
        <dsp:cNvSpPr/>
      </dsp:nvSpPr>
      <dsp:spPr>
        <a:xfrm>
          <a:off x="1930928" y="144755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493619" y="2115994"/>
              </a:moveTo>
              <a:arcTo wR="1164279" hR="1164279" stAng="7510310" swAng="117938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730007" y="1165374"/>
          <a:ext cx="1985249" cy="70391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Decyzje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(Jak to doświadczenie wykorzystać  w przyszłości?)</a:t>
          </a:r>
        </a:p>
      </dsp:txBody>
      <dsp:txXfrm>
        <a:off x="764369" y="1199736"/>
        <a:ext cx="1916525" cy="635192"/>
      </dsp:txXfrm>
    </dsp:sp>
    <dsp:sp modelId="{34498755-0C80-4E21-90F0-E064D61E3849}">
      <dsp:nvSpPr>
        <dsp:cNvPr id="0" name=""/>
        <dsp:cNvSpPr/>
      </dsp:nvSpPr>
      <dsp:spPr>
        <a:xfrm>
          <a:off x="1722632" y="353052"/>
          <a:ext cx="2328559" cy="2328559"/>
        </a:xfrm>
        <a:custGeom>
          <a:avLst/>
          <a:gdLst/>
          <a:ahLst/>
          <a:cxnLst/>
          <a:rect l="0" t="0" r="0" b="0"/>
          <a:pathLst>
            <a:path>
              <a:moveTo>
                <a:pt x="103100" y="685275"/>
              </a:moveTo>
              <a:arcTo wR="1164279" hR="1164279" stAng="12257634" swAng="1235459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4</cp:revision>
  <dcterms:created xsi:type="dcterms:W3CDTF">2017-12-18T19:48:00Z</dcterms:created>
  <dcterms:modified xsi:type="dcterms:W3CDTF">2018-03-08T16:02:00Z</dcterms:modified>
</cp:coreProperties>
</file>